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BF" w:rsidRPr="00E95204" w:rsidRDefault="00E95204" w:rsidP="00E95204">
      <w:pPr>
        <w:pStyle w:val="c3"/>
        <w:shd w:val="clear" w:color="auto" w:fill="FFFFFF"/>
        <w:spacing w:after="0"/>
        <w:jc w:val="center"/>
        <w:rPr>
          <w:rStyle w:val="c0"/>
          <w:color w:val="000000"/>
          <w:sz w:val="36"/>
          <w:szCs w:val="36"/>
        </w:rPr>
      </w:pPr>
      <w:bookmarkStart w:id="0" w:name="_GoBack"/>
      <w:r w:rsidRPr="00E95204">
        <w:rPr>
          <w:rStyle w:val="c0"/>
          <w:color w:val="000000"/>
          <w:sz w:val="36"/>
          <w:szCs w:val="36"/>
        </w:rPr>
        <w:t xml:space="preserve">ДОКЛАД </w:t>
      </w:r>
    </w:p>
    <w:p w:rsidR="00E95204" w:rsidRDefault="00BC6ABF" w:rsidP="00E95204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  <w:r w:rsidRPr="00E95204">
        <w:rPr>
          <w:rStyle w:val="c0"/>
          <w:b/>
          <w:color w:val="000000"/>
          <w:sz w:val="32"/>
          <w:szCs w:val="32"/>
        </w:rPr>
        <w:t xml:space="preserve">на тему: «Обучение дошкольников </w:t>
      </w:r>
    </w:p>
    <w:p w:rsidR="00BC6ABF" w:rsidRPr="00E95204" w:rsidRDefault="00BC6ABF" w:rsidP="00E95204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  <w:r w:rsidRPr="00E95204">
        <w:rPr>
          <w:rStyle w:val="c0"/>
          <w:b/>
          <w:color w:val="000000"/>
          <w:sz w:val="32"/>
          <w:szCs w:val="32"/>
        </w:rPr>
        <w:t>правилам дорожного движения»</w:t>
      </w:r>
    </w:p>
    <w:bookmarkEnd w:id="0"/>
    <w:p w:rsidR="00BC6ABF" w:rsidRDefault="00BC6ABF" w:rsidP="00BC6AB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C6ABF" w:rsidRPr="00E95204" w:rsidRDefault="00E95204" w:rsidP="00BC6ABF">
      <w:pPr>
        <w:pStyle w:val="c3"/>
        <w:shd w:val="clear" w:color="auto" w:fill="FFFFFF"/>
        <w:spacing w:before="0" w:beforeAutospacing="0" w:after="0" w:afterAutospacing="0"/>
        <w:jc w:val="right"/>
        <w:rPr>
          <w:rStyle w:val="c0"/>
          <w:i/>
          <w:color w:val="000000"/>
          <w:sz w:val="28"/>
          <w:szCs w:val="28"/>
          <w:lang w:val="ba-RU"/>
        </w:rPr>
      </w:pPr>
      <w:r w:rsidRPr="00E95204">
        <w:rPr>
          <w:rStyle w:val="c0"/>
          <w:i/>
          <w:color w:val="000000"/>
          <w:sz w:val="28"/>
          <w:szCs w:val="28"/>
          <w:lang w:val="ba-RU"/>
        </w:rPr>
        <w:t>Подготовила: Ахме</w:t>
      </w:r>
      <w:r w:rsidR="00BC6ABF" w:rsidRPr="00E95204">
        <w:rPr>
          <w:rStyle w:val="c0"/>
          <w:i/>
          <w:color w:val="000000"/>
          <w:sz w:val="28"/>
          <w:szCs w:val="28"/>
          <w:lang w:val="ba-RU"/>
        </w:rPr>
        <w:t>т</w:t>
      </w:r>
      <w:r w:rsidRPr="00E95204">
        <w:rPr>
          <w:rStyle w:val="c0"/>
          <w:i/>
          <w:color w:val="000000"/>
          <w:sz w:val="28"/>
          <w:szCs w:val="28"/>
          <w:lang w:val="ba-RU"/>
        </w:rPr>
        <w:t>ья</w:t>
      </w:r>
      <w:r w:rsidR="00BC6ABF" w:rsidRPr="00E95204">
        <w:rPr>
          <w:rStyle w:val="c0"/>
          <w:i/>
          <w:color w:val="000000"/>
          <w:sz w:val="28"/>
          <w:szCs w:val="28"/>
          <w:lang w:val="ba-RU"/>
        </w:rPr>
        <w:t>нова Д.Д.</w:t>
      </w:r>
    </w:p>
    <w:p w:rsidR="00BC6ABF" w:rsidRDefault="00BC6ABF" w:rsidP="00BC6AB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C6ABF" w:rsidRDefault="00BC6ABF" w:rsidP="00BC6AB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BC6ABF" w:rsidRDefault="00BC6ABF" w:rsidP="00E95204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Улица для ребенка - это яркий мир, полный разнообразных, привлекательных для него явлений (машин, зданий, движущихся пешеходов, предметов и др.), насыщенный интересными событиями, участниками которых может стать и сам ребёнок. А здесь как раз и подстерегает его опасность. Учеными достаточно подробно рассмотрены причины несчастных случаев с дошкольниками. Как свидетельствует анализ, большинство дорожно </w:t>
      </w:r>
      <w:proofErr w:type="gramStart"/>
      <w:r>
        <w:rPr>
          <w:rStyle w:val="c0"/>
          <w:color w:val="000000"/>
          <w:sz w:val="28"/>
          <w:szCs w:val="28"/>
        </w:rPr>
        <w:t>-т</w:t>
      </w:r>
      <w:proofErr w:type="gramEnd"/>
      <w:r>
        <w:rPr>
          <w:rStyle w:val="c0"/>
          <w:color w:val="000000"/>
          <w:sz w:val="28"/>
          <w:szCs w:val="28"/>
        </w:rPr>
        <w:t>ранспортных происшествий происходит по причине безнадзорности. Ребятам всё интересно на улице, и они стремятся туда, не понимая ещё, что неожиданно появиться на проезжей части или перебежать дорогу на близком расстоянии от проходящего транспорта – это большая опасность. Также очень много случаев, когда дети вырываются из рук родителей при переходе улицы или пытаются перебежать её сами. А бывает, что взрослые вообще не держат ребёнка за руку, и тот идёт самостоятельно через сложнейшие перекрёстки. Одной из основных причин дорожно-транспортных происшествий с детьми является незнание ими правил дорожного движения, правил посадки в автобус, в маршрутное такси. Психологи уже давно установили, что дети в силу своих возрастных психологических особенностей не всегда могут правильно оценить обстановку на дороге. Следует отметить, что предрасположенность ребенка к несчастным случаям в дорожном движении обусловлена такими особенностями психофизиологического развития, как: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• неустойчивость и быстрое истощение нервной системы; • процессы раздражения и возбуждения сильнее процессов торможения; • потребность в движении преобладает над осторожностью; • стремление подражать взрослым; • недостаток знаний об источниках опасности; • переоценка своих возможностей. Работа по обучению правилам дорожного движения, воспитанию культуры поведения проводится в комплексе всего </w:t>
      </w:r>
      <w:proofErr w:type="spellStart"/>
      <w:r>
        <w:rPr>
          <w:rStyle w:val="c0"/>
          <w:color w:val="000000"/>
          <w:sz w:val="28"/>
          <w:szCs w:val="28"/>
        </w:rPr>
        <w:t>воспитательно</w:t>
      </w:r>
      <w:proofErr w:type="spellEnd"/>
      <w:r>
        <w:rPr>
          <w:rStyle w:val="c0"/>
          <w:color w:val="000000"/>
          <w:sz w:val="28"/>
          <w:szCs w:val="28"/>
        </w:rPr>
        <w:t xml:space="preserve"> – образовательного процесса. Правила дорожного движения регламентируют единый порядок дорожного движения для всех его участников, в том числе и детей. Однако дети — это особая категория пешеходов и пассажиров. К ним нельзя подходить с той же меркой, как к взрослым, а потому дословная трактовка правил дорожного движения, например для дошкольников неприемлема. Передо мной встали задачи: организовать предметно-развивающую среду группы по ПДД в соответствии с требованиями ФГОС </w:t>
      </w:r>
      <w:proofErr w:type="gramStart"/>
      <w:r>
        <w:rPr>
          <w:rStyle w:val="c0"/>
          <w:color w:val="000000"/>
          <w:sz w:val="28"/>
          <w:szCs w:val="28"/>
        </w:rPr>
        <w:t>ДО</w:t>
      </w:r>
      <w:proofErr w:type="gramEnd"/>
      <w:r>
        <w:rPr>
          <w:rStyle w:val="c0"/>
          <w:color w:val="000000"/>
          <w:sz w:val="28"/>
          <w:szCs w:val="28"/>
        </w:rPr>
        <w:t xml:space="preserve">. Создать условия для сознательного изучения детьми правил дорожного движения, для формирования умения у детей </w:t>
      </w:r>
      <w:r>
        <w:rPr>
          <w:rStyle w:val="c0"/>
          <w:color w:val="000000"/>
          <w:sz w:val="28"/>
          <w:szCs w:val="28"/>
        </w:rPr>
        <w:lastRenderedPageBreak/>
        <w:t>ориентироваться в различной обстановке, предвидеть опасные ситуации, для формирования у дошкольников привычки правильно вести себя на дороге, в транспорте.</w:t>
      </w:r>
    </w:p>
    <w:p w:rsidR="00BC6ABF" w:rsidRDefault="00BC6ABF" w:rsidP="00E95204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второй младшей группе дети знакомятся с распознаванием транспортных средств, знакомятся с правилами поведения в общественном транспорте, закрепляют умение различать красный, жёлтый, зелёный цвета, знакомятся с понятиями «тротуар» и «проезжая часть». Поэтому создание развивающей среды, я начала с внесения набора транспортных средств, иллюстрации с изображением транспортных средств, кружки красного и зелёного цвета, макет пешеходного светофора, атрибуты к сюжетно-ролевой игре «Транспорт» (разноцветные рули, шапочки разных видов машин, нагрудные знаки, жилеты с изображением того или иного вида транспорта и т.д.). Дидактические игры «Собери машину» (из 4-х частей), «Поставь машину в гараж», «Светофор», картинки для игры на классификацию видов транспорта «На чём едут пассажиры», «Найти такую же картинку». Простейший макет улицы, где обозначены тротуар и проезжая часть, макет транспортного светофора (плоскостной).</w:t>
      </w:r>
    </w:p>
    <w:p w:rsidR="00BC6ABF" w:rsidRDefault="00BC6ABF" w:rsidP="00E95204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ребят средней группы новым будет разговор о пешеходном переходе и его назначении, правостороннем движении на тротуаре и проезжей части. Кроме того, дети 4-5 лет должны чётко представлять, что когда загорается зелёный сигнал светофора для пешеходов и разрешает им движение, для водителей в это время горит красный – запрещающий сигнал светофора. Когда загорается зелёный сигнал для водителей и разрешает движение автомобилей, для пешеходов вспыхивает красный сигнал. И поэтому, я </w:t>
      </w:r>
      <w:proofErr w:type="gramStart"/>
      <w:r>
        <w:rPr>
          <w:rStyle w:val="c0"/>
          <w:color w:val="000000"/>
          <w:sz w:val="28"/>
          <w:szCs w:val="28"/>
        </w:rPr>
        <w:t>продолжала свою работу по созданию уголка правил дорожного движения мною было</w:t>
      </w:r>
      <w:proofErr w:type="gramEnd"/>
      <w:r>
        <w:rPr>
          <w:rStyle w:val="c0"/>
          <w:color w:val="000000"/>
          <w:sz w:val="28"/>
          <w:szCs w:val="28"/>
        </w:rPr>
        <w:t xml:space="preserve"> добавлено: макет светофора натуральной величины. Дидактические игры «Найди свой цвет», «Собери светофор» На макет улицы нанесла пешеходный переход.</w:t>
      </w:r>
    </w:p>
    <w:p w:rsidR="00BC6ABF" w:rsidRDefault="00BC6ABF" w:rsidP="00E95204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старшей группе ребята узнают о дорожном движении много нового. Именно в этом возрасте происходит знакомство с такими большими и сложными темами, как «Перекрёсток», «Дорожные знаки». Следовательно, в уголке безопасности дорожного движения появились: макет перекрёстка, с помощью которого ребята решают сложные логические задачи по безопасности дорожного движения, отрабатывают навыки безопасного перехода проезжей части на перекрёстке. </w:t>
      </w:r>
      <w:proofErr w:type="gramStart"/>
      <w:r>
        <w:rPr>
          <w:rStyle w:val="c0"/>
          <w:color w:val="000000"/>
          <w:sz w:val="28"/>
          <w:szCs w:val="28"/>
        </w:rPr>
        <w:t>Также, набор дорожных знаков, в которые входят такие дорожные знаки, как: информационно-указательные – «Пешеходный переход», «Подземный пешеходный переход», «Место остановки автобуса и (или) троллейбуса»; предупреждающие знаки – «Дети»; запрещающие знаки – «Движение пешеходов запрещено», «Движение на велосипедах запрещено»; предписывающие знаки – «Пешеходная дорожка», «Велосипедная дорожка" знаки приоритета – «Главная дорога», «Уступи дорогу»; знаки сервиса – «Больница», «Телефон», «Пункт питания».</w:t>
      </w:r>
      <w:proofErr w:type="gramEnd"/>
      <w:r>
        <w:rPr>
          <w:rStyle w:val="c0"/>
          <w:color w:val="000000"/>
          <w:sz w:val="28"/>
          <w:szCs w:val="28"/>
        </w:rPr>
        <w:t xml:space="preserve"> Имеются мелкие знаки на подставках, для работы с макетом, и более крупные знаки на подставках для творческих, ролевых игр. Дидактические игры: «О чём говорят знаки?», «Угадай знак», «Где спрятался знак?», </w:t>
      </w:r>
      <w:r>
        <w:rPr>
          <w:rStyle w:val="c0"/>
          <w:color w:val="000000"/>
          <w:sz w:val="28"/>
          <w:szCs w:val="28"/>
        </w:rPr>
        <w:lastRenderedPageBreak/>
        <w:t>«Перекрёсток», «Наша улица» Кроме того, дети старшей группы знакомятся с работой регулировщика. И поэтому в уголке БДД появились схемы жестов регулировщика, дидактическая игра «Что говорит жезл?», атрибуты инспектора ДПС: жезл, фуражка.</w:t>
      </w:r>
    </w:p>
    <w:p w:rsidR="00BC6ABF" w:rsidRDefault="00BC6ABF" w:rsidP="00E95204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Для обучения правилам дорожного движения использовала все доступные формы и методы работы, в том числе и чтение художественной литературы, заучивание стихов. Дошкольники были ознакомлены с произведениями </w:t>
      </w:r>
      <w:proofErr w:type="spellStart"/>
      <w:r>
        <w:rPr>
          <w:rStyle w:val="c0"/>
          <w:color w:val="000000"/>
          <w:sz w:val="28"/>
          <w:szCs w:val="28"/>
        </w:rPr>
        <w:t>А.Барто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С.Михалкова</w:t>
      </w:r>
      <w:proofErr w:type="spellEnd"/>
      <w:r>
        <w:rPr>
          <w:rStyle w:val="c0"/>
          <w:color w:val="000000"/>
          <w:sz w:val="28"/>
          <w:szCs w:val="28"/>
        </w:rPr>
        <w:t xml:space="preserve"> («Велосипедист», «Здесь на посту в любое время»), С. Маршак («Постой»), М. </w:t>
      </w:r>
      <w:proofErr w:type="spellStart"/>
      <w:r>
        <w:rPr>
          <w:rStyle w:val="c0"/>
          <w:color w:val="000000"/>
          <w:sz w:val="28"/>
          <w:szCs w:val="28"/>
        </w:rPr>
        <w:t>Пляцковский</w:t>
      </w:r>
      <w:proofErr w:type="spellEnd"/>
      <w:r>
        <w:rPr>
          <w:rStyle w:val="c0"/>
          <w:color w:val="000000"/>
          <w:sz w:val="28"/>
          <w:szCs w:val="28"/>
        </w:rPr>
        <w:t xml:space="preserve"> («Стоп, машина»), Я. </w:t>
      </w:r>
      <w:proofErr w:type="spellStart"/>
      <w:r>
        <w:rPr>
          <w:rStyle w:val="c0"/>
          <w:color w:val="000000"/>
          <w:sz w:val="28"/>
          <w:szCs w:val="28"/>
        </w:rPr>
        <w:t>Пишумов</w:t>
      </w:r>
      <w:proofErr w:type="spellEnd"/>
      <w:r>
        <w:rPr>
          <w:rStyle w:val="c0"/>
          <w:color w:val="000000"/>
          <w:sz w:val="28"/>
          <w:szCs w:val="28"/>
        </w:rPr>
        <w:t xml:space="preserve"> («У любого перекрёстка», «Посмотрите постовой») и др. (слайд №5)</w:t>
      </w:r>
    </w:p>
    <w:p w:rsidR="00BC6ABF" w:rsidRDefault="00BC6ABF" w:rsidP="00E95204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Большую воспитательную ценность имели организованные мною целевые прогулки, на которых дети наблюдали за движением транспорта, передвижением пешеходов и т.д. Упражняться в поиске верных способов решения проблемных ситуаций на дороге, закрепление правил поведения в общественном транспорте помогали игровые тренинги. Знания детей правил дорожного движения закреплялись в ходе подвижных игр. Интересно и познавательно прошли занятия: «В царстве Светофора», «Зеленый огонёк». Яркие впечатления от развлечений, конкурсов, посвящённых ознакомлениям правилам дорожного движения, отразились в рисунках воспитанников.</w:t>
      </w:r>
    </w:p>
    <w:p w:rsidR="00BC6ABF" w:rsidRDefault="00BC6ABF" w:rsidP="00E95204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Взаимодействие с семьями воспитанников является составляющей частью  работы. Просвещение родителей и вовлечение их в систему работы воспитателя благоприятно влияет на психологическую атмосферу в группе, способствует повышению качества </w:t>
      </w:r>
      <w:proofErr w:type="spellStart"/>
      <w:r>
        <w:rPr>
          <w:rStyle w:val="c0"/>
          <w:color w:val="000000"/>
          <w:sz w:val="28"/>
          <w:szCs w:val="28"/>
        </w:rPr>
        <w:t>воспитательно</w:t>
      </w:r>
      <w:proofErr w:type="spellEnd"/>
      <w:r>
        <w:rPr>
          <w:rStyle w:val="c0"/>
          <w:color w:val="000000"/>
          <w:sz w:val="28"/>
          <w:szCs w:val="28"/>
        </w:rPr>
        <w:t>-образовательной работы с детьми. Для родителей были разработаны различные памятки, папки – передвижки, обновлены наглядные уголки по ПДД.</w:t>
      </w:r>
    </w:p>
    <w:p w:rsidR="00BC6ABF" w:rsidRDefault="00BC6ABF" w:rsidP="00E95204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мероприятия были проведены на достаточно высоком уровне и послужили основой для дальнейшей мотивации дошкольников по изучению правил безопасного поведения на дороге.</w:t>
      </w:r>
    </w:p>
    <w:p w:rsidR="00BC6ABF" w:rsidRPr="00E44EDC" w:rsidRDefault="00BC6ABF" w:rsidP="00E95204">
      <w:pPr>
        <w:ind w:firstLine="567"/>
        <w:rPr>
          <w:lang w:val="ba-RU"/>
        </w:rPr>
      </w:pPr>
    </w:p>
    <w:sectPr w:rsidR="00BC6ABF" w:rsidRPr="00E4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BF"/>
    <w:rsid w:val="001E67ED"/>
    <w:rsid w:val="00BC6ABF"/>
    <w:rsid w:val="00E44EDC"/>
    <w:rsid w:val="00E95204"/>
    <w:rsid w:val="00F0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C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6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C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C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2022-02-28T17:25:00Z</dcterms:created>
  <dcterms:modified xsi:type="dcterms:W3CDTF">2022-06-23T04:48:00Z</dcterms:modified>
</cp:coreProperties>
</file>